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BE" w:rsidRPr="00EB64BE" w:rsidRDefault="00EB64BE" w:rsidP="00EB64BE">
      <w:pPr>
        <w:tabs>
          <w:tab w:val="left" w:pos="3770"/>
        </w:tabs>
        <w:spacing w:before="73"/>
        <w:ind w:right="75"/>
        <w:jc w:val="center"/>
        <w:rPr>
          <w:b/>
          <w:sz w:val="28"/>
        </w:rPr>
      </w:pPr>
      <w:r>
        <w:rPr>
          <w:b/>
          <w:sz w:val="28"/>
        </w:rPr>
        <w:t>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ВАЖНОМ.</w:t>
      </w:r>
      <w:r>
        <w:rPr>
          <w:b/>
          <w:sz w:val="28"/>
        </w:rPr>
        <w:tab/>
        <w:t>Рождество</w:t>
      </w:r>
    </w:p>
    <w:p w:rsidR="00EB64BE" w:rsidRDefault="00EB64BE" w:rsidP="00EB64BE">
      <w:pPr>
        <w:pStyle w:val="a3"/>
        <w:spacing w:before="10"/>
        <w:rPr>
          <w:b/>
          <w:sz w:val="31"/>
        </w:rPr>
      </w:pPr>
    </w:p>
    <w:p w:rsidR="00EB64BE" w:rsidRDefault="00EB64BE" w:rsidP="00EB64BE">
      <w:pPr>
        <w:pStyle w:val="1"/>
        <w:ind w:right="78"/>
        <w:jc w:val="center"/>
      </w:pPr>
      <w:r>
        <w:t>Рекомендации</w:t>
      </w:r>
    </w:p>
    <w:p w:rsidR="00EB64BE" w:rsidRDefault="00EB64BE" w:rsidP="00EB64BE">
      <w:pPr>
        <w:spacing w:before="3" w:line="321" w:lineRule="exact"/>
        <w:ind w:right="7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использованию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содержания</w:t>
      </w:r>
    </w:p>
    <w:p w:rsidR="00EB64BE" w:rsidRDefault="00EB64BE" w:rsidP="00EB64BE">
      <w:pPr>
        <w:spacing w:line="367" w:lineRule="exact"/>
        <w:ind w:right="79"/>
        <w:jc w:val="center"/>
        <w:rPr>
          <w:b/>
          <w:sz w:val="32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«Разговоры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важном»</w:t>
      </w:r>
      <w:r>
        <w:rPr>
          <w:b/>
          <w:spacing w:val="3"/>
          <w:sz w:val="28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4"/>
          <w:sz w:val="32"/>
        </w:rPr>
        <w:t xml:space="preserve"> </w:t>
      </w:r>
      <w:r w:rsidR="005008FE">
        <w:rPr>
          <w:b/>
          <w:sz w:val="32"/>
        </w:rPr>
        <w:t>10-11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класса</w:t>
      </w:r>
    </w:p>
    <w:p w:rsidR="00EB64BE" w:rsidRDefault="00EB64BE" w:rsidP="00EB64BE">
      <w:pPr>
        <w:pStyle w:val="a3"/>
        <w:rPr>
          <w:b/>
          <w:sz w:val="20"/>
        </w:rPr>
      </w:pPr>
    </w:p>
    <w:p w:rsidR="00EB64BE" w:rsidRDefault="00EB64BE" w:rsidP="00EB64BE">
      <w:pPr>
        <w:pStyle w:val="a3"/>
        <w:spacing w:before="3"/>
        <w:rPr>
          <w:b/>
        </w:rPr>
      </w:pPr>
    </w:p>
    <w:tbl>
      <w:tblPr>
        <w:tblStyle w:val="TableNormal"/>
        <w:tblW w:w="139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701"/>
        <w:gridCol w:w="2835"/>
        <w:gridCol w:w="8222"/>
      </w:tblGrid>
      <w:tr w:rsidR="00EB64BE" w:rsidTr="006877F8">
        <w:trPr>
          <w:trHeight w:val="218"/>
        </w:trPr>
        <w:tc>
          <w:tcPr>
            <w:tcW w:w="1161" w:type="dxa"/>
          </w:tcPr>
          <w:p w:rsidR="00EB64BE" w:rsidRDefault="00EB64BE" w:rsidP="00955A88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EB64BE" w:rsidRDefault="00EB64BE" w:rsidP="00955A8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</w:p>
        </w:tc>
        <w:tc>
          <w:tcPr>
            <w:tcW w:w="2835" w:type="dxa"/>
          </w:tcPr>
          <w:p w:rsidR="00EB64BE" w:rsidRDefault="00EB64BE" w:rsidP="00955A88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Основное</w:t>
            </w:r>
            <w:proofErr w:type="spellEnd"/>
          </w:p>
          <w:p w:rsidR="00EB64BE" w:rsidRDefault="00EB64BE" w:rsidP="00955A88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8222" w:type="dxa"/>
          </w:tcPr>
          <w:p w:rsidR="00EB64BE" w:rsidRPr="00EB64BE" w:rsidRDefault="00EB64BE" w:rsidP="00955A88">
            <w:pPr>
              <w:pStyle w:val="TableParagraph"/>
              <w:spacing w:line="322" w:lineRule="exact"/>
              <w:ind w:left="109" w:right="2341"/>
              <w:rPr>
                <w:sz w:val="28"/>
                <w:lang w:val="ru-RU"/>
              </w:rPr>
            </w:pPr>
            <w:r w:rsidRPr="00EB64BE">
              <w:rPr>
                <w:sz w:val="28"/>
                <w:lang w:val="ru-RU"/>
              </w:rPr>
              <w:t>Дополнительное</w:t>
            </w:r>
            <w:r w:rsidRPr="00EB64BE">
              <w:rPr>
                <w:spacing w:val="-8"/>
                <w:sz w:val="28"/>
                <w:lang w:val="ru-RU"/>
              </w:rPr>
              <w:t xml:space="preserve"> </w:t>
            </w:r>
            <w:r w:rsidRPr="00EB64BE">
              <w:rPr>
                <w:sz w:val="28"/>
                <w:lang w:val="ru-RU"/>
              </w:rPr>
              <w:t>содержание</w:t>
            </w:r>
            <w:r w:rsidRPr="00EB64BE">
              <w:rPr>
                <w:spacing w:val="-8"/>
                <w:sz w:val="28"/>
                <w:lang w:val="ru-RU"/>
              </w:rPr>
              <w:t xml:space="preserve"> </w:t>
            </w:r>
            <w:r w:rsidRPr="00EB64BE">
              <w:rPr>
                <w:sz w:val="28"/>
                <w:lang w:val="ru-RU"/>
              </w:rPr>
              <w:t>(региональный</w:t>
            </w:r>
            <w:r w:rsidRPr="00EB64BE">
              <w:rPr>
                <w:spacing w:val="-8"/>
                <w:sz w:val="28"/>
                <w:lang w:val="ru-RU"/>
              </w:rPr>
              <w:t xml:space="preserve"> </w:t>
            </w:r>
            <w:r w:rsidRPr="00EB64BE">
              <w:rPr>
                <w:sz w:val="28"/>
                <w:lang w:val="ru-RU"/>
              </w:rPr>
              <w:t>компонент).</w:t>
            </w:r>
            <w:r w:rsidRPr="00EB64BE">
              <w:rPr>
                <w:spacing w:val="-67"/>
                <w:sz w:val="28"/>
                <w:lang w:val="ru-RU"/>
              </w:rPr>
              <w:t xml:space="preserve"> </w:t>
            </w:r>
            <w:r w:rsidRPr="00EB64BE">
              <w:rPr>
                <w:sz w:val="28"/>
                <w:lang w:val="ru-RU"/>
              </w:rPr>
              <w:t>Деятельность</w:t>
            </w:r>
            <w:r w:rsidRPr="00EB64BE">
              <w:rPr>
                <w:spacing w:val="-2"/>
                <w:sz w:val="28"/>
                <w:lang w:val="ru-RU"/>
              </w:rPr>
              <w:t xml:space="preserve"> </w:t>
            </w:r>
            <w:r w:rsidRPr="00EB64BE">
              <w:rPr>
                <w:sz w:val="28"/>
                <w:lang w:val="ru-RU"/>
              </w:rPr>
              <w:t>обучающихся</w:t>
            </w:r>
          </w:p>
        </w:tc>
      </w:tr>
      <w:tr w:rsidR="00EB64BE" w:rsidTr="006877F8">
        <w:trPr>
          <w:trHeight w:val="2491"/>
        </w:trPr>
        <w:tc>
          <w:tcPr>
            <w:tcW w:w="1161" w:type="dxa"/>
          </w:tcPr>
          <w:p w:rsidR="00EB64BE" w:rsidRDefault="00E352BD" w:rsidP="00955A8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  <w:lang w:val="ru-RU"/>
              </w:rPr>
              <w:t>09</w:t>
            </w:r>
            <w:r w:rsidR="00EB64BE">
              <w:rPr>
                <w:sz w:val="28"/>
              </w:rPr>
              <w:t>.01.22</w:t>
            </w:r>
          </w:p>
        </w:tc>
        <w:tc>
          <w:tcPr>
            <w:tcW w:w="1701" w:type="dxa"/>
          </w:tcPr>
          <w:p w:rsidR="00EB64BE" w:rsidRPr="00EB64BE" w:rsidRDefault="00EB64BE" w:rsidP="00955A88">
            <w:pPr>
              <w:pStyle w:val="TableParagraph"/>
              <w:ind w:right="75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«Светлый праздник Рождества»</w:t>
            </w:r>
            <w:r w:rsidRPr="00EB64BE">
              <w:rPr>
                <w:sz w:val="28"/>
                <w:lang w:val="ru-RU"/>
              </w:rPr>
              <w:t>.</w:t>
            </w:r>
          </w:p>
          <w:p w:rsidR="00EB64BE" w:rsidRPr="00EB64BE" w:rsidRDefault="00EB64BE" w:rsidP="00955A88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EB64BE" w:rsidRDefault="00EB64BE" w:rsidP="00955A88">
            <w:pPr>
              <w:pStyle w:val="TableParagraph"/>
              <w:ind w:right="91"/>
              <w:rPr>
                <w:sz w:val="28"/>
              </w:rPr>
            </w:pPr>
          </w:p>
        </w:tc>
        <w:tc>
          <w:tcPr>
            <w:tcW w:w="2835" w:type="dxa"/>
          </w:tcPr>
          <w:p w:rsidR="00EB64BE" w:rsidRPr="00EB64BE" w:rsidRDefault="005008FE" w:rsidP="00B56497">
            <w:pPr>
              <w:pStyle w:val="TableParagraph"/>
              <w:ind w:right="95"/>
              <w:rPr>
                <w:sz w:val="28"/>
                <w:lang w:val="ru-RU"/>
              </w:rPr>
            </w:pPr>
            <w:r w:rsidRPr="005008FE">
              <w:rPr>
                <w:sz w:val="28"/>
                <w:lang w:val="ru-RU"/>
              </w:rPr>
              <w:t>История праздника Рождества Христова. Рождес</w:t>
            </w:r>
            <w:r>
              <w:rPr>
                <w:sz w:val="28"/>
                <w:lang w:val="ru-RU"/>
              </w:rPr>
              <w:t>твенский пост, в чём его необхо</w:t>
            </w:r>
            <w:r w:rsidRPr="005008FE">
              <w:rPr>
                <w:sz w:val="28"/>
                <w:lang w:val="ru-RU"/>
              </w:rPr>
              <w:t>ди</w:t>
            </w:r>
            <w:r>
              <w:rPr>
                <w:sz w:val="28"/>
                <w:lang w:val="ru-RU"/>
              </w:rPr>
              <w:t>мость. Символы Рождества. Рожде</w:t>
            </w:r>
            <w:r w:rsidRPr="005008FE">
              <w:rPr>
                <w:sz w:val="28"/>
                <w:lang w:val="ru-RU"/>
              </w:rPr>
              <w:t>ственские традиции в России и в других государствах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8222" w:type="dxa"/>
          </w:tcPr>
          <w:p w:rsidR="00FC6771" w:rsidRDefault="00C86139" w:rsidP="00C86139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321" w:lineRule="exact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Традиции празднования Нового</w:t>
            </w:r>
            <w:r w:rsidRPr="00C86139">
              <w:rPr>
                <w:color w:val="000000" w:themeColor="text1"/>
                <w:sz w:val="28"/>
                <w:lang w:val="ru-RU"/>
              </w:rPr>
              <w:t xml:space="preserve"> год</w:t>
            </w:r>
            <w:r>
              <w:rPr>
                <w:color w:val="000000" w:themeColor="text1"/>
                <w:sz w:val="28"/>
                <w:lang w:val="ru-RU"/>
              </w:rPr>
              <w:t>а и Рождества Христова в Курской области</w:t>
            </w:r>
            <w:r w:rsidR="00EB64BE" w:rsidRPr="00C86139">
              <w:rPr>
                <w:color w:val="000000" w:themeColor="text1"/>
                <w:sz w:val="28"/>
                <w:lang w:val="ru-RU"/>
              </w:rPr>
              <w:t>.</w:t>
            </w:r>
            <w:r w:rsidR="00FC6771">
              <w:rPr>
                <w:color w:val="000000" w:themeColor="text1"/>
                <w:sz w:val="28"/>
                <w:lang w:val="ru-RU"/>
              </w:rPr>
              <w:t xml:space="preserve"> </w:t>
            </w:r>
          </w:p>
          <w:p w:rsidR="00EB64BE" w:rsidRDefault="00FC6771" w:rsidP="00FC6771">
            <w:pPr>
              <w:pStyle w:val="TableParagraph"/>
              <w:tabs>
                <w:tab w:val="left" w:pos="390"/>
              </w:tabs>
              <w:spacing w:line="321" w:lineRule="exact"/>
              <w:ind w:left="389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 xml:space="preserve">Групповая работа с содержанием статьи </w:t>
            </w:r>
            <w:r w:rsidRPr="00C86139">
              <w:rPr>
                <w:color w:val="000000" w:themeColor="text1"/>
                <w:sz w:val="28"/>
                <w:lang w:val="ru-RU"/>
              </w:rPr>
              <w:t>Александр</w:t>
            </w:r>
            <w:r>
              <w:rPr>
                <w:color w:val="000000" w:themeColor="text1"/>
                <w:sz w:val="28"/>
                <w:lang w:val="ru-RU"/>
              </w:rPr>
              <w:t xml:space="preserve">а Демченко </w:t>
            </w:r>
            <w:r w:rsidRPr="00C86139">
              <w:rPr>
                <w:color w:val="000000" w:themeColor="text1"/>
                <w:sz w:val="28"/>
                <w:lang w:val="ru-RU"/>
              </w:rPr>
              <w:t>«Новый год и Рождество в Курске: до и после революции»</w:t>
            </w:r>
          </w:p>
          <w:p w:rsidR="00FC6771" w:rsidRPr="00FC6771" w:rsidRDefault="00FC6771" w:rsidP="00FC6771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321" w:lineRule="exact"/>
              <w:rPr>
                <w:i/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 xml:space="preserve">Идеи для благотворительной акции. </w:t>
            </w:r>
          </w:p>
          <w:p w:rsidR="00EB64BE" w:rsidRPr="00C86139" w:rsidRDefault="00EB64BE" w:rsidP="00FC6771">
            <w:pPr>
              <w:pStyle w:val="TableParagraph"/>
              <w:tabs>
                <w:tab w:val="left" w:pos="390"/>
              </w:tabs>
              <w:spacing w:line="321" w:lineRule="exact"/>
              <w:ind w:left="389"/>
              <w:rPr>
                <w:i/>
                <w:color w:val="000000" w:themeColor="text1"/>
                <w:sz w:val="28"/>
                <w:lang w:val="ru-RU"/>
              </w:rPr>
            </w:pPr>
            <w:r w:rsidRPr="00C86139">
              <w:rPr>
                <w:i/>
                <w:color w:val="000000" w:themeColor="text1"/>
                <w:sz w:val="28"/>
                <w:lang w:val="ru-RU"/>
              </w:rPr>
              <w:t>(Приложение</w:t>
            </w:r>
            <w:r w:rsidRPr="00C86139">
              <w:rPr>
                <w:i/>
                <w:color w:val="000000" w:themeColor="text1"/>
                <w:spacing w:val="-3"/>
                <w:sz w:val="28"/>
                <w:lang w:val="ru-RU"/>
              </w:rPr>
              <w:t xml:space="preserve"> </w:t>
            </w:r>
            <w:r w:rsidRPr="00C86139">
              <w:rPr>
                <w:i/>
                <w:color w:val="000000" w:themeColor="text1"/>
                <w:sz w:val="28"/>
                <w:lang w:val="ru-RU"/>
              </w:rPr>
              <w:t>1)</w:t>
            </w:r>
            <w:r w:rsidR="00C86139">
              <w:rPr>
                <w:i/>
                <w:color w:val="000000" w:themeColor="text1"/>
                <w:sz w:val="28"/>
                <w:lang w:val="ru-RU"/>
              </w:rPr>
              <w:t>.</w:t>
            </w:r>
          </w:p>
          <w:p w:rsidR="00EB64BE" w:rsidRPr="00EB64BE" w:rsidRDefault="00EB64BE" w:rsidP="00C86139">
            <w:pPr>
              <w:pStyle w:val="TableParagraph"/>
              <w:tabs>
                <w:tab w:val="left" w:pos="390"/>
              </w:tabs>
              <w:ind w:left="109" w:right="3382"/>
              <w:rPr>
                <w:sz w:val="28"/>
                <w:lang w:val="ru-RU"/>
              </w:rPr>
            </w:pPr>
          </w:p>
        </w:tc>
      </w:tr>
    </w:tbl>
    <w:p w:rsidR="00EB64BE" w:rsidRDefault="00EB64BE">
      <w:pPr>
        <w:rPr>
          <w:i/>
          <w:sz w:val="28"/>
        </w:rPr>
        <w:sectPr w:rsidR="00EB64BE" w:rsidSect="00EB64B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B64BE" w:rsidRDefault="00EB64BE">
      <w:pPr>
        <w:rPr>
          <w:i/>
          <w:sz w:val="28"/>
        </w:rPr>
      </w:pPr>
    </w:p>
    <w:p w:rsidR="00A567A3" w:rsidRDefault="00EB64BE" w:rsidP="00EB64BE">
      <w:pPr>
        <w:jc w:val="right"/>
        <w:rPr>
          <w:i/>
          <w:sz w:val="28"/>
        </w:rPr>
      </w:pPr>
      <w:r w:rsidRPr="00EB64BE">
        <w:rPr>
          <w:i/>
          <w:sz w:val="28"/>
        </w:rPr>
        <w:t>Приложение</w:t>
      </w:r>
      <w:r w:rsidRPr="00EB64BE">
        <w:rPr>
          <w:i/>
          <w:spacing w:val="-3"/>
          <w:sz w:val="28"/>
        </w:rPr>
        <w:t xml:space="preserve"> </w:t>
      </w:r>
      <w:r w:rsidRPr="00EB64BE">
        <w:rPr>
          <w:i/>
          <w:sz w:val="28"/>
        </w:rPr>
        <w:t>1</w:t>
      </w:r>
    </w:p>
    <w:p w:rsidR="00855240" w:rsidRDefault="00855240" w:rsidP="00855240">
      <w:pPr>
        <w:jc w:val="center"/>
        <w:rPr>
          <w:b/>
          <w:sz w:val="28"/>
        </w:rPr>
      </w:pPr>
      <w:r>
        <w:rPr>
          <w:b/>
          <w:sz w:val="28"/>
        </w:rPr>
        <w:t>Задание для групповой работы с текстом «</w:t>
      </w:r>
      <w:r w:rsidRPr="00855240">
        <w:rPr>
          <w:b/>
          <w:sz w:val="28"/>
        </w:rPr>
        <w:t>Новый год и Рождество в Курске: до и после революции</w:t>
      </w:r>
      <w:r>
        <w:rPr>
          <w:b/>
          <w:sz w:val="28"/>
        </w:rPr>
        <w:t>»</w:t>
      </w:r>
    </w:p>
    <w:p w:rsidR="00983E90" w:rsidRDefault="00983E90" w:rsidP="00855240">
      <w:pPr>
        <w:jc w:val="center"/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  <w:r w:rsidRPr="00855240">
        <w:rPr>
          <w:b/>
          <w:sz w:val="28"/>
        </w:rPr>
        <w:t>Группа 1</w:t>
      </w:r>
    </w:p>
    <w:p w:rsidR="00983E90" w:rsidRDefault="00983E90" w:rsidP="00983E90">
      <w:pPr>
        <w:ind w:firstLine="426"/>
        <w:jc w:val="both"/>
        <w:rPr>
          <w:i/>
          <w:sz w:val="28"/>
        </w:rPr>
      </w:pPr>
      <w:r w:rsidRPr="00855240">
        <w:rPr>
          <w:i/>
          <w:sz w:val="28"/>
        </w:rPr>
        <w:t>На места пропусков вставьте в текст подходящие по смыслу слова. Прочитайте текст, который у вас получился.</w:t>
      </w:r>
    </w:p>
    <w:p w:rsidR="00983E90" w:rsidRPr="00855240" w:rsidRDefault="00983E90" w:rsidP="00983E90">
      <w:pPr>
        <w:ind w:firstLine="426"/>
        <w:jc w:val="center"/>
        <w:rPr>
          <w:b/>
          <w:sz w:val="28"/>
        </w:rPr>
      </w:pPr>
      <w:r w:rsidRPr="00855240">
        <w:rPr>
          <w:b/>
          <w:sz w:val="28"/>
        </w:rPr>
        <w:t>Новый год и Рождество в Курске: до и после революции</w:t>
      </w:r>
    </w:p>
    <w:p w:rsidR="00983E90" w:rsidRPr="00855240" w:rsidRDefault="00983E90" w:rsidP="00983E90">
      <w:pPr>
        <w:ind w:firstLine="426"/>
        <w:jc w:val="center"/>
        <w:rPr>
          <w:b/>
          <w:sz w:val="28"/>
        </w:rPr>
      </w:pPr>
      <w:r w:rsidRPr="00855240">
        <w:rPr>
          <w:b/>
          <w:sz w:val="28"/>
        </w:rPr>
        <w:t>(отрывок)</w:t>
      </w:r>
    </w:p>
    <w:p w:rsidR="00983E90" w:rsidRPr="00855240" w:rsidRDefault="00983E90" w:rsidP="00983E90">
      <w:pPr>
        <w:ind w:firstLine="426"/>
        <w:jc w:val="both"/>
        <w:rPr>
          <w:sz w:val="28"/>
        </w:rPr>
      </w:pPr>
      <w:r w:rsidRPr="00855240">
        <w:rPr>
          <w:sz w:val="28"/>
        </w:rPr>
        <w:t>В новейшей истории масштабно отмечать 1) ____________________ в нашей стране стали в конце 1930-х годов. В дореволюционное время этому торжеству придавали гораздо меньше значения, предпочитая главный праздник христиан – 2)</w:t>
      </w:r>
      <w:r>
        <w:rPr>
          <w:sz w:val="28"/>
        </w:rPr>
        <w:t> </w:t>
      </w:r>
      <w:r w:rsidRPr="00855240">
        <w:rPr>
          <w:sz w:val="28"/>
        </w:rPr>
        <w:t>_________________.</w:t>
      </w:r>
    </w:p>
    <w:p w:rsidR="00983E90" w:rsidRPr="00855240" w:rsidRDefault="00983E90" w:rsidP="00983E90">
      <w:pPr>
        <w:ind w:firstLine="426"/>
        <w:jc w:val="center"/>
        <w:rPr>
          <w:b/>
          <w:sz w:val="28"/>
        </w:rPr>
      </w:pPr>
      <w:r w:rsidRPr="00855240">
        <w:rPr>
          <w:b/>
          <w:sz w:val="28"/>
        </w:rPr>
        <w:t>Спасение в Боге</w:t>
      </w:r>
    </w:p>
    <w:p w:rsidR="00983E90" w:rsidRPr="00855240" w:rsidRDefault="00983E90" w:rsidP="00983E90">
      <w:pPr>
        <w:ind w:firstLine="426"/>
        <w:jc w:val="both"/>
        <w:rPr>
          <w:sz w:val="28"/>
        </w:rPr>
      </w:pPr>
      <w:r w:rsidRPr="00855240">
        <w:rPr>
          <w:sz w:val="28"/>
        </w:rPr>
        <w:t>Историк Владимир Степанов в книге "Курские исторические миниатюры" пишет: "В самый канун Нового года молодежь ходила под деревенскими окнами, 3) _______________ слова "</w:t>
      </w:r>
      <w:proofErr w:type="spellStart"/>
      <w:r w:rsidRPr="00855240">
        <w:rPr>
          <w:sz w:val="28"/>
        </w:rPr>
        <w:t>авсень</w:t>
      </w:r>
      <w:proofErr w:type="spellEnd"/>
      <w:r w:rsidRPr="00855240">
        <w:rPr>
          <w:sz w:val="28"/>
        </w:rPr>
        <w:t>" или "</w:t>
      </w:r>
      <w:proofErr w:type="spellStart"/>
      <w:r w:rsidRPr="00855240">
        <w:rPr>
          <w:sz w:val="28"/>
        </w:rPr>
        <w:t>усень</w:t>
      </w:r>
      <w:proofErr w:type="spellEnd"/>
      <w:r w:rsidRPr="00855240">
        <w:rPr>
          <w:sz w:val="28"/>
        </w:rPr>
        <w:t>", тем самым выпрашивая у хозяев изб себе съестные подарки". Вечер же под Новый год "посвящался исключительно 4) _______________".</w:t>
      </w:r>
    </w:p>
    <w:p w:rsidR="00855240" w:rsidRDefault="00983E90" w:rsidP="00983E90">
      <w:pPr>
        <w:jc w:val="both"/>
        <w:rPr>
          <w:b/>
          <w:sz w:val="28"/>
        </w:rPr>
      </w:pPr>
      <w:r w:rsidRPr="00855240">
        <w:rPr>
          <w:sz w:val="28"/>
        </w:rPr>
        <w:t>О Рождестве сказано больше. Вот как описывает этот праздник в книге "Рыльск. История с древнейших времен до конца XX века" краевед Николай Чалых: "Зимой отмечали Рождество 5) _________________. Под малиновый звон колоколов шли в 6) _________________, а в домах, учебных заведениях, в Дворянском собрании и Народном доме устраивали 7) _________________. Рано утром мальчишки ходили по домам 8) _________________. Эта традиция продолжалась вплоть до 50-х годов прошлого столетия".</w:t>
      </w:r>
    </w:p>
    <w:p w:rsidR="00855240" w:rsidRDefault="00855240" w:rsidP="00855240">
      <w:pPr>
        <w:ind w:firstLine="567"/>
        <w:jc w:val="center"/>
        <w:rPr>
          <w:i/>
          <w:sz w:val="28"/>
        </w:rPr>
      </w:pPr>
    </w:p>
    <w:p w:rsidR="00855240" w:rsidRPr="00855240" w:rsidRDefault="00855240" w:rsidP="00855240">
      <w:pPr>
        <w:ind w:firstLine="567"/>
        <w:jc w:val="center"/>
        <w:rPr>
          <w:i/>
          <w:sz w:val="24"/>
        </w:rPr>
      </w:pPr>
    </w:p>
    <w:p w:rsidR="00855240" w:rsidRPr="00855240" w:rsidRDefault="00855240" w:rsidP="00855240">
      <w:pPr>
        <w:rPr>
          <w:sz w:val="24"/>
        </w:rPr>
      </w:pPr>
      <w:r w:rsidRPr="00855240">
        <w:rPr>
          <w:sz w:val="24"/>
        </w:rPr>
        <w:t>Ответы:</w:t>
      </w:r>
    </w:p>
    <w:p w:rsidR="00855240" w:rsidRPr="00855240" w:rsidRDefault="00855240" w:rsidP="00855240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</w:rPr>
      </w:pPr>
      <w:r w:rsidRPr="00855240">
        <w:rPr>
          <w:sz w:val="24"/>
        </w:rPr>
        <w:t>Новый год</w:t>
      </w:r>
    </w:p>
    <w:p w:rsidR="00855240" w:rsidRPr="00855240" w:rsidRDefault="00855240" w:rsidP="00855240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</w:rPr>
      </w:pPr>
      <w:r w:rsidRPr="00855240">
        <w:rPr>
          <w:sz w:val="24"/>
        </w:rPr>
        <w:t xml:space="preserve">Рождество </w:t>
      </w:r>
    </w:p>
    <w:p w:rsidR="00855240" w:rsidRPr="00855240" w:rsidRDefault="00855240" w:rsidP="00855240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</w:rPr>
      </w:pPr>
      <w:r w:rsidRPr="00855240">
        <w:rPr>
          <w:sz w:val="24"/>
        </w:rPr>
        <w:t xml:space="preserve">выкликивая </w:t>
      </w:r>
    </w:p>
    <w:p w:rsidR="00855240" w:rsidRPr="00855240" w:rsidRDefault="00855240" w:rsidP="00855240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</w:rPr>
      </w:pPr>
      <w:proofErr w:type="spellStart"/>
      <w:r w:rsidRPr="00855240">
        <w:rPr>
          <w:sz w:val="24"/>
        </w:rPr>
        <w:t>говению</w:t>
      </w:r>
      <w:proofErr w:type="spellEnd"/>
    </w:p>
    <w:p w:rsidR="00855240" w:rsidRPr="00855240" w:rsidRDefault="00855240" w:rsidP="00855240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</w:rPr>
      </w:pPr>
      <w:r w:rsidRPr="00855240">
        <w:rPr>
          <w:sz w:val="24"/>
        </w:rPr>
        <w:t>Христово</w:t>
      </w:r>
    </w:p>
    <w:p w:rsidR="00855240" w:rsidRPr="00855240" w:rsidRDefault="00855240" w:rsidP="00855240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</w:rPr>
      </w:pPr>
      <w:r w:rsidRPr="00855240">
        <w:rPr>
          <w:sz w:val="24"/>
        </w:rPr>
        <w:t xml:space="preserve">церковь </w:t>
      </w:r>
    </w:p>
    <w:p w:rsidR="00855240" w:rsidRPr="00855240" w:rsidRDefault="00855240" w:rsidP="00855240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</w:rPr>
      </w:pPr>
      <w:r w:rsidRPr="00855240">
        <w:rPr>
          <w:sz w:val="24"/>
        </w:rPr>
        <w:t>елки</w:t>
      </w:r>
    </w:p>
    <w:p w:rsidR="00855240" w:rsidRPr="00855240" w:rsidRDefault="00855240" w:rsidP="00855240">
      <w:pPr>
        <w:pStyle w:val="a5"/>
        <w:widowControl/>
        <w:numPr>
          <w:ilvl w:val="0"/>
          <w:numId w:val="7"/>
        </w:numPr>
        <w:autoSpaceDE/>
        <w:autoSpaceDN/>
        <w:spacing w:after="160" w:line="259" w:lineRule="auto"/>
        <w:rPr>
          <w:sz w:val="24"/>
        </w:rPr>
      </w:pPr>
      <w:proofErr w:type="spellStart"/>
      <w:r w:rsidRPr="00855240">
        <w:rPr>
          <w:sz w:val="24"/>
        </w:rPr>
        <w:t>христославить</w:t>
      </w:r>
      <w:proofErr w:type="spellEnd"/>
    </w:p>
    <w:p w:rsidR="00855240" w:rsidRPr="00855240" w:rsidRDefault="00855240" w:rsidP="00855240">
      <w:pPr>
        <w:pStyle w:val="a5"/>
        <w:ind w:left="1287"/>
        <w:jc w:val="both"/>
        <w:rPr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  <w:r>
        <w:rPr>
          <w:b/>
          <w:sz w:val="28"/>
        </w:rPr>
        <w:lastRenderedPageBreak/>
        <w:t>Группа 2</w:t>
      </w:r>
    </w:p>
    <w:p w:rsidR="00983E90" w:rsidRDefault="00983E90" w:rsidP="00983E90">
      <w:pPr>
        <w:ind w:firstLine="426"/>
        <w:jc w:val="both"/>
        <w:rPr>
          <w:i/>
          <w:sz w:val="28"/>
        </w:rPr>
      </w:pPr>
      <w:r w:rsidRPr="00855240">
        <w:rPr>
          <w:i/>
          <w:sz w:val="28"/>
        </w:rPr>
        <w:t>Прочитайте текст. Подготовьте 5 вопросов, на которые в тексте есть ответ. По итогам выполнения задания прочитайте текст вслух для остальных групп и проведите викторину.</w:t>
      </w:r>
    </w:p>
    <w:p w:rsidR="00983E90" w:rsidRPr="00855240" w:rsidRDefault="00983E90" w:rsidP="00983E90">
      <w:pPr>
        <w:ind w:firstLine="426"/>
        <w:jc w:val="center"/>
        <w:rPr>
          <w:b/>
          <w:sz w:val="28"/>
        </w:rPr>
      </w:pPr>
      <w:r w:rsidRPr="00855240">
        <w:rPr>
          <w:b/>
          <w:sz w:val="28"/>
        </w:rPr>
        <w:t>Новый год и Рождество в Курске: до и после революции</w:t>
      </w:r>
    </w:p>
    <w:p w:rsidR="00983E90" w:rsidRPr="00855240" w:rsidRDefault="00983E90" w:rsidP="00983E90">
      <w:pPr>
        <w:ind w:firstLine="426"/>
        <w:jc w:val="center"/>
        <w:rPr>
          <w:b/>
          <w:sz w:val="28"/>
        </w:rPr>
      </w:pPr>
      <w:r w:rsidRPr="00855240">
        <w:rPr>
          <w:b/>
          <w:sz w:val="28"/>
        </w:rPr>
        <w:t>(отрывок)</w:t>
      </w:r>
    </w:p>
    <w:p w:rsidR="00983E90" w:rsidRPr="00855240" w:rsidRDefault="00983E90" w:rsidP="00983E90">
      <w:pPr>
        <w:ind w:firstLine="426"/>
        <w:jc w:val="both"/>
        <w:rPr>
          <w:sz w:val="28"/>
        </w:rPr>
      </w:pPr>
      <w:r w:rsidRPr="00855240">
        <w:rPr>
          <w:sz w:val="28"/>
        </w:rPr>
        <w:t xml:space="preserve">100 лет назад, в январе 1915-го "Курские епархиальные ведомости" сообщали, что ночью с 31 декабря на 1 января в городских храмах служили молебен в "начало </w:t>
      </w:r>
      <w:proofErr w:type="spellStart"/>
      <w:r w:rsidRPr="00855240">
        <w:rPr>
          <w:sz w:val="28"/>
        </w:rPr>
        <w:t>Новаго</w:t>
      </w:r>
      <w:proofErr w:type="spellEnd"/>
      <w:r w:rsidRPr="00855240">
        <w:rPr>
          <w:sz w:val="28"/>
        </w:rPr>
        <w:t xml:space="preserve"> года". К примеру, в Знаменском соборе к прихожанам обратился архиепископ Курский и </w:t>
      </w:r>
      <w:proofErr w:type="spellStart"/>
      <w:r w:rsidRPr="00855240">
        <w:rPr>
          <w:sz w:val="28"/>
        </w:rPr>
        <w:t>Обоянский</w:t>
      </w:r>
      <w:proofErr w:type="spellEnd"/>
      <w:r w:rsidRPr="00855240">
        <w:rPr>
          <w:sz w:val="28"/>
        </w:rPr>
        <w:t xml:space="preserve"> Стефан. В своем "Слове" владыка заметил: "В День </w:t>
      </w:r>
      <w:proofErr w:type="spellStart"/>
      <w:r w:rsidRPr="00855240">
        <w:rPr>
          <w:sz w:val="28"/>
        </w:rPr>
        <w:t>Новаго</w:t>
      </w:r>
      <w:proofErr w:type="spellEnd"/>
      <w:r w:rsidRPr="00855240">
        <w:rPr>
          <w:sz w:val="28"/>
        </w:rPr>
        <w:t xml:space="preserve"> года обычно мы желаем друг другу: счастья, радостей, благополучия, и обычно наши пожелания ограничиваются исключительно землей и земными благами". Однако же, по его мнению, нужно задуматься и о душе, которая находится в опасности: всю жизнь человек выбирает между "правдой и неправдой, добром и злом", а спасение - в Боге.</w:t>
      </w:r>
    </w:p>
    <w:p w:rsidR="00983E90" w:rsidRPr="00855240" w:rsidRDefault="00983E90" w:rsidP="00983E90">
      <w:pPr>
        <w:ind w:firstLine="426"/>
        <w:jc w:val="both"/>
        <w:rPr>
          <w:sz w:val="28"/>
        </w:rPr>
      </w:pPr>
      <w:r w:rsidRPr="00855240">
        <w:rPr>
          <w:sz w:val="28"/>
        </w:rPr>
        <w:t>Линию архиепископа продолжил в "Новогоднем благовесте" и преподаватель курской духовной семинарии Георгий Булгаков. Шла Первая мировая война... Спустя год, накануне праздника, Булгаков обращается через "Курские епархиальные ведомости" к прихожанам: "Пережитое в прошлом году и переживаемое в наступающем году - Великая Отечественная и мировая война со всеми сопровождающими ее историческими событиями служит ясным доказательством бесконечной жизненной ценности христианского духовного развития..." Враг в понимании Булгакова - безбожен, его характеризует "бессмысленная жестокость, насилие и надругательство над беззащитными", "</w:t>
      </w:r>
      <w:proofErr w:type="spellStart"/>
      <w:r w:rsidRPr="00855240">
        <w:rPr>
          <w:sz w:val="28"/>
        </w:rPr>
        <w:t>антихристинские</w:t>
      </w:r>
      <w:proofErr w:type="spellEnd"/>
      <w:r w:rsidRPr="00855240">
        <w:rPr>
          <w:sz w:val="28"/>
        </w:rPr>
        <w:t xml:space="preserve"> принципы неверия и эгоизм". Русского же воина отличают "усердие, любовь к Родине, верность, честь, самопожертвование, безропотный до полного истощения труд", что, по мнению Булгакова, является "отражением великих христианских жизненных принципов веры и любви".</w:t>
      </w:r>
    </w:p>
    <w:p w:rsidR="00855240" w:rsidRPr="00B56497" w:rsidRDefault="00855240" w:rsidP="00855240">
      <w:pPr>
        <w:jc w:val="both"/>
        <w:rPr>
          <w:sz w:val="28"/>
        </w:rPr>
      </w:pPr>
    </w:p>
    <w:p w:rsidR="00855240" w:rsidRDefault="00855240" w:rsidP="00855240">
      <w:pPr>
        <w:jc w:val="center"/>
        <w:rPr>
          <w:b/>
          <w:sz w:val="28"/>
        </w:rPr>
      </w:pPr>
    </w:p>
    <w:p w:rsidR="00983E90" w:rsidRDefault="00983E90" w:rsidP="00983E90">
      <w:pPr>
        <w:rPr>
          <w:b/>
          <w:sz w:val="28"/>
        </w:rPr>
      </w:pPr>
      <w:r>
        <w:rPr>
          <w:b/>
          <w:sz w:val="28"/>
        </w:rPr>
        <w:t>Группа 3</w:t>
      </w:r>
    </w:p>
    <w:p w:rsidR="00983E90" w:rsidRDefault="00983E90" w:rsidP="00983E90">
      <w:pPr>
        <w:ind w:firstLine="426"/>
        <w:jc w:val="both"/>
        <w:rPr>
          <w:i/>
          <w:sz w:val="28"/>
        </w:rPr>
      </w:pPr>
      <w:r w:rsidRPr="00983E90">
        <w:rPr>
          <w:i/>
          <w:sz w:val="28"/>
        </w:rPr>
        <w:t>Расположите абзацы текста в правильном порядке. Прочитайте вслух текст, который у вас получился.</w:t>
      </w:r>
    </w:p>
    <w:p w:rsidR="00983E90" w:rsidRPr="00855240" w:rsidRDefault="00983E90" w:rsidP="00983E90">
      <w:pPr>
        <w:ind w:firstLine="426"/>
        <w:jc w:val="center"/>
        <w:rPr>
          <w:b/>
          <w:sz w:val="28"/>
        </w:rPr>
      </w:pPr>
      <w:r w:rsidRPr="00855240">
        <w:rPr>
          <w:b/>
          <w:sz w:val="28"/>
        </w:rPr>
        <w:t>Новый год и Рождество в Курске: до и после революции</w:t>
      </w:r>
    </w:p>
    <w:p w:rsidR="00983E90" w:rsidRPr="00855240" w:rsidRDefault="00983E90" w:rsidP="00983E90">
      <w:pPr>
        <w:ind w:firstLine="426"/>
        <w:jc w:val="center"/>
        <w:rPr>
          <w:b/>
          <w:sz w:val="28"/>
        </w:rPr>
      </w:pPr>
      <w:r w:rsidRPr="00855240">
        <w:rPr>
          <w:b/>
          <w:sz w:val="28"/>
        </w:rPr>
        <w:t>(отрывок)</w:t>
      </w:r>
    </w:p>
    <w:p w:rsidR="00983E90" w:rsidRDefault="00983E90" w:rsidP="00983E90">
      <w:pPr>
        <w:jc w:val="both"/>
        <w:rPr>
          <w:sz w:val="28"/>
        </w:rPr>
      </w:pPr>
      <w:r w:rsidRPr="00983E90">
        <w:rPr>
          <w:sz w:val="28"/>
        </w:rPr>
        <w:t xml:space="preserve">А) Конечно, накануне 31 декабря журналистам прислали и новогодние поздравления: "Когда в наших родных местах, в Курске и в области, будут встречать Новый год, мы, ваши земляки, будем в окопах. Здесь по-фронтовому поднимем чарку за нашу победу. Землякам своим, курянам, одно желаем - работать в этом году лучше. Теперь Курская область в тылу, и немец больше не мешает колхозникам и другим трудящимся укреплять свое хозяйство. Ваши земляки В. Чуйков, Г. </w:t>
      </w:r>
      <w:proofErr w:type="spellStart"/>
      <w:r w:rsidRPr="00983E90">
        <w:rPr>
          <w:sz w:val="28"/>
        </w:rPr>
        <w:t>Команов</w:t>
      </w:r>
      <w:proofErr w:type="spellEnd"/>
      <w:r w:rsidRPr="00983E90">
        <w:rPr>
          <w:sz w:val="28"/>
        </w:rPr>
        <w:t>, С. Савельев, И. Савченко".</w:t>
      </w:r>
    </w:p>
    <w:p w:rsidR="00983E90" w:rsidRPr="00983E90" w:rsidRDefault="00983E90" w:rsidP="00983E90">
      <w:pPr>
        <w:jc w:val="both"/>
        <w:rPr>
          <w:sz w:val="28"/>
        </w:rPr>
      </w:pPr>
    </w:p>
    <w:p w:rsidR="00983E90" w:rsidRDefault="00983E90" w:rsidP="00983E90">
      <w:pPr>
        <w:jc w:val="both"/>
        <w:rPr>
          <w:sz w:val="28"/>
        </w:rPr>
      </w:pPr>
      <w:r w:rsidRPr="00983E90">
        <w:rPr>
          <w:sz w:val="28"/>
        </w:rPr>
        <w:t>Б) Первый номер "Курской правды" за 1945 год выходит со следующей передовицей: "Какой же высокой мерой измеряются дни, недели, месяцы 1944 года - года исторических побед, года, насыщенного величайшим пафосом беспримерной борьбы нашего народа за свое национальное и государственное бытие, за свое настоящее и грядущее, за свою свободу, независимость и честь".</w:t>
      </w:r>
    </w:p>
    <w:p w:rsidR="00983E90" w:rsidRPr="00983E90" w:rsidRDefault="00983E90" w:rsidP="00983E90">
      <w:pPr>
        <w:jc w:val="both"/>
        <w:rPr>
          <w:sz w:val="28"/>
        </w:rPr>
      </w:pPr>
    </w:p>
    <w:p w:rsidR="00983E90" w:rsidRDefault="00983E90" w:rsidP="00983E90">
      <w:pPr>
        <w:jc w:val="both"/>
        <w:rPr>
          <w:sz w:val="28"/>
        </w:rPr>
      </w:pPr>
      <w:r w:rsidRPr="00983E90">
        <w:rPr>
          <w:sz w:val="28"/>
        </w:rPr>
        <w:lastRenderedPageBreak/>
        <w:t>В) После падения самодержавия Рождество перестали отмечать на государственном уровне. На смену пришел Новый год. От православного праздника осталась традиция устанавливать елку и дарить подарки. Изначально в СССР не было новогодних каникул, 1 января считалось рабочим днем. Его сделали выходным уже после Великой Отечественной войны.</w:t>
      </w:r>
    </w:p>
    <w:p w:rsidR="00983E90" w:rsidRPr="00983E90" w:rsidRDefault="00983E90" w:rsidP="00983E90">
      <w:pPr>
        <w:jc w:val="both"/>
        <w:rPr>
          <w:sz w:val="28"/>
        </w:rPr>
      </w:pPr>
    </w:p>
    <w:p w:rsidR="00983E90" w:rsidRPr="00983E90" w:rsidRDefault="00983E90" w:rsidP="00983E90">
      <w:pPr>
        <w:jc w:val="both"/>
        <w:rPr>
          <w:sz w:val="28"/>
        </w:rPr>
      </w:pPr>
      <w:r w:rsidRPr="00983E90">
        <w:rPr>
          <w:sz w:val="28"/>
        </w:rPr>
        <w:t>Г) Особое внимание - письмам с фронта. Их в редакцию "КП" присылали сотни красноармейцев. Большинство искали родных и близких, в каждом номере публиковались списки с именами и почтовыми "военными" адресами.</w:t>
      </w:r>
    </w:p>
    <w:p w:rsidR="00983E90" w:rsidRPr="00983E90" w:rsidRDefault="00983E90" w:rsidP="00983E90">
      <w:pPr>
        <w:jc w:val="both"/>
        <w:rPr>
          <w:sz w:val="28"/>
        </w:rPr>
      </w:pPr>
    </w:p>
    <w:p w:rsidR="00983E90" w:rsidRPr="00983E90" w:rsidRDefault="00983E90" w:rsidP="00983E90">
      <w:pPr>
        <w:jc w:val="both"/>
        <w:rPr>
          <w:sz w:val="28"/>
        </w:rPr>
      </w:pPr>
      <w:r w:rsidRPr="00983E90">
        <w:rPr>
          <w:sz w:val="28"/>
        </w:rPr>
        <w:t>Ответ: В, Б, Г, А.</w:t>
      </w:r>
    </w:p>
    <w:p w:rsidR="00983E90" w:rsidRPr="00983E90" w:rsidRDefault="00983E90" w:rsidP="00983E90">
      <w:pPr>
        <w:jc w:val="both"/>
        <w:rPr>
          <w:sz w:val="28"/>
        </w:rPr>
      </w:pPr>
      <w:r w:rsidRPr="00983E90">
        <w:rPr>
          <w:sz w:val="28"/>
        </w:rPr>
        <w:t>В) После падения самодержавия Рождество перестали отмечать на государственном уровне. На смену пришел Новый год. От православного праздника осталась традиция устанавливать елку и дарить подарки. Изначально в СССР не было новогодних каникул, 1 января считалось рабочим днем. Его сделали выходным уже после Великой Отечественной войны.</w:t>
      </w:r>
    </w:p>
    <w:p w:rsidR="00983E90" w:rsidRPr="00983E90" w:rsidRDefault="00983E90" w:rsidP="00983E90">
      <w:pPr>
        <w:jc w:val="both"/>
        <w:rPr>
          <w:sz w:val="28"/>
        </w:rPr>
      </w:pPr>
      <w:r w:rsidRPr="00983E90">
        <w:rPr>
          <w:sz w:val="28"/>
        </w:rPr>
        <w:t>Б) Первый номер "Курской правды" за 1945 год выходит со следующей передовицей: "Какой же высокой мерой измеряются дни, недели, месяцы 1944 года - года исторических побед, года, насыщенного величайшим пафосом беспримерной борьбы нашего народа за свое национальное и государственное бытие, за свое настоящее и грядущее, за свою свободу, независимость и честь".</w:t>
      </w:r>
    </w:p>
    <w:p w:rsidR="00983E90" w:rsidRPr="00983E90" w:rsidRDefault="00983E90" w:rsidP="00983E90">
      <w:pPr>
        <w:jc w:val="both"/>
        <w:rPr>
          <w:sz w:val="28"/>
        </w:rPr>
      </w:pPr>
      <w:r w:rsidRPr="00983E90">
        <w:rPr>
          <w:sz w:val="28"/>
        </w:rPr>
        <w:t>Г) Особое внимание - письмам с фронта. Их в редакцию "КП" присылали сотни красноармейцев. Большинство искали родных и близких, в каждом номере публиковались списки с именами и почтовыми "военными" адресами.</w:t>
      </w:r>
    </w:p>
    <w:p w:rsidR="00855240" w:rsidRDefault="00983E90" w:rsidP="00983E90">
      <w:pPr>
        <w:jc w:val="both"/>
        <w:rPr>
          <w:sz w:val="28"/>
        </w:rPr>
      </w:pPr>
      <w:r w:rsidRPr="00983E90">
        <w:rPr>
          <w:sz w:val="28"/>
        </w:rPr>
        <w:t xml:space="preserve">А) Конечно, накануне 31 декабря журналистам прислали и новогодние поздравления: "Когда в наших родных местах, в Курске и в области, будут встречать Новый год, мы, ваши земляки, будем в окопах. Здесь по-фронтовому поднимем чарку за нашу победу. Землякам своим, курянам, одно желаем - работать в этом году лучше. Теперь Курская область в тылу, и немец больше не мешает колхозникам и другим трудящимся укреплять </w:t>
      </w:r>
      <w:r>
        <w:rPr>
          <w:sz w:val="28"/>
        </w:rPr>
        <w:t>свое хозяйство. Ваши земляки В. </w:t>
      </w:r>
      <w:r w:rsidRPr="00983E90">
        <w:rPr>
          <w:sz w:val="28"/>
        </w:rPr>
        <w:t>Чуйк</w:t>
      </w:r>
      <w:r>
        <w:rPr>
          <w:sz w:val="28"/>
        </w:rPr>
        <w:t>ов, Г. </w:t>
      </w:r>
      <w:proofErr w:type="spellStart"/>
      <w:r>
        <w:rPr>
          <w:sz w:val="28"/>
        </w:rPr>
        <w:t>Команов</w:t>
      </w:r>
      <w:proofErr w:type="spellEnd"/>
      <w:r>
        <w:rPr>
          <w:sz w:val="28"/>
        </w:rPr>
        <w:t>, С. Савельев, И. </w:t>
      </w:r>
      <w:r w:rsidRPr="00983E90">
        <w:rPr>
          <w:sz w:val="28"/>
        </w:rPr>
        <w:t>Савченко".</w:t>
      </w:r>
    </w:p>
    <w:p w:rsidR="00820EDF" w:rsidRDefault="00820EDF" w:rsidP="00820EDF">
      <w:pPr>
        <w:jc w:val="both"/>
        <w:rPr>
          <w:sz w:val="28"/>
        </w:rPr>
      </w:pPr>
    </w:p>
    <w:p w:rsidR="00820EDF" w:rsidRPr="00820EDF" w:rsidRDefault="00820EDF" w:rsidP="00820EDF">
      <w:pPr>
        <w:jc w:val="both"/>
        <w:rPr>
          <w:b/>
          <w:i/>
          <w:sz w:val="28"/>
        </w:rPr>
      </w:pPr>
      <w:r w:rsidRPr="00820EDF">
        <w:rPr>
          <w:b/>
          <w:i/>
          <w:sz w:val="28"/>
        </w:rPr>
        <w:t>Задание для класса после групповой работы</w:t>
      </w:r>
    </w:p>
    <w:p w:rsidR="00820EDF" w:rsidRDefault="006877F8" w:rsidP="00820EDF">
      <w:pPr>
        <w:ind w:firstLine="426"/>
        <w:jc w:val="both"/>
        <w:rPr>
          <w:i/>
          <w:sz w:val="28"/>
        </w:rPr>
      </w:pPr>
      <w:r>
        <w:rPr>
          <w:i/>
          <w:sz w:val="28"/>
        </w:rPr>
        <w:t>Благотворительность – неотъемлемая составляющая традиций празднования Рождества Христова православными христианами. Добрые дела являются и частью поста верующих. Отвечая на вопросы читателей</w:t>
      </w:r>
      <w:r w:rsidR="003E0D3F">
        <w:rPr>
          <w:i/>
          <w:sz w:val="28"/>
        </w:rPr>
        <w:t xml:space="preserve"> о значении поста</w:t>
      </w:r>
      <w:r>
        <w:rPr>
          <w:i/>
          <w:sz w:val="28"/>
        </w:rPr>
        <w:t>, православный журнал «ФОМА» пишет: «</w:t>
      </w:r>
      <w:r w:rsidR="003E0D3F" w:rsidRPr="003E0D3F">
        <w:rPr>
          <w:i/>
          <w:sz w:val="28"/>
        </w:rPr>
        <w:t>Рождественский пост — это время для возрастания в Боге, для усердной молитвы и добрых дел</w:t>
      </w:r>
      <w:r w:rsidR="003E0D3F">
        <w:rPr>
          <w:i/>
          <w:sz w:val="28"/>
        </w:rPr>
        <w:t>» или «</w:t>
      </w:r>
      <w:r w:rsidR="003E0D3F" w:rsidRPr="003E0D3F">
        <w:rPr>
          <w:i/>
          <w:sz w:val="28"/>
        </w:rPr>
        <w:t>Кроме того, даже соблюдая все гастрономические строгости поста, надо не забывать, что эти сорок дней в первую очередь — для духа, а не для тела. И одни ограничения в еде — без духовной работы, без искренней молитвы, без помощи ближним — не принесут добрых плодов</w:t>
      </w:r>
      <w:r w:rsidR="003E0D3F">
        <w:rPr>
          <w:i/>
          <w:sz w:val="28"/>
        </w:rPr>
        <w:t>»</w:t>
      </w:r>
      <w:r w:rsidR="003E0D3F" w:rsidRPr="003E0D3F">
        <w:rPr>
          <w:i/>
          <w:sz w:val="28"/>
        </w:rPr>
        <w:t>.</w:t>
      </w:r>
      <w:r w:rsidR="00820EDF" w:rsidRPr="003E0D3F">
        <w:rPr>
          <w:i/>
          <w:sz w:val="28"/>
        </w:rPr>
        <w:t xml:space="preserve"> </w:t>
      </w:r>
    </w:p>
    <w:p w:rsidR="003E0D3F" w:rsidRDefault="003E0D3F" w:rsidP="00820EDF">
      <w:pPr>
        <w:ind w:firstLine="426"/>
        <w:jc w:val="both"/>
        <w:rPr>
          <w:i/>
          <w:sz w:val="28"/>
        </w:rPr>
      </w:pPr>
      <w:r>
        <w:rPr>
          <w:i/>
          <w:sz w:val="28"/>
        </w:rPr>
        <w:t>Познакомьтесь с благотворительными акциями, которые проводятся в Курской области в 2022 г.:</w:t>
      </w:r>
    </w:p>
    <w:p w:rsidR="003E0D3F" w:rsidRDefault="003E0D3F" w:rsidP="003E0D3F">
      <w:pPr>
        <w:pStyle w:val="a5"/>
        <w:numPr>
          <w:ilvl w:val="0"/>
          <w:numId w:val="8"/>
        </w:numPr>
        <w:jc w:val="both"/>
        <w:rPr>
          <w:i/>
          <w:sz w:val="28"/>
        </w:rPr>
      </w:pPr>
      <w:hyperlink r:id="rId5" w:history="1">
        <w:r w:rsidRPr="003E0D3F">
          <w:rPr>
            <w:rStyle w:val="a6"/>
            <w:i/>
            <w:sz w:val="28"/>
          </w:rPr>
          <w:t xml:space="preserve">проект «Подарки к празднику» храм </w:t>
        </w:r>
        <w:proofErr w:type="spellStart"/>
        <w:r w:rsidRPr="003E0D3F">
          <w:rPr>
            <w:rStyle w:val="a6"/>
            <w:i/>
            <w:sz w:val="28"/>
          </w:rPr>
          <w:t>прп</w:t>
        </w:r>
        <w:proofErr w:type="spellEnd"/>
        <w:r w:rsidRPr="003E0D3F">
          <w:rPr>
            <w:rStyle w:val="a6"/>
            <w:i/>
            <w:sz w:val="28"/>
          </w:rPr>
          <w:t>. Серафима Саровского и Собора Курских святых</w:t>
        </w:r>
      </w:hyperlink>
      <w:r>
        <w:rPr>
          <w:i/>
          <w:sz w:val="28"/>
        </w:rPr>
        <w:t>,</w:t>
      </w:r>
    </w:p>
    <w:p w:rsidR="003E0D3F" w:rsidRDefault="0072380A" w:rsidP="003E0D3F">
      <w:pPr>
        <w:pStyle w:val="a5"/>
        <w:numPr>
          <w:ilvl w:val="0"/>
          <w:numId w:val="8"/>
        </w:numPr>
        <w:jc w:val="both"/>
        <w:rPr>
          <w:i/>
          <w:sz w:val="28"/>
        </w:rPr>
      </w:pPr>
      <w:hyperlink r:id="rId6" w:history="1">
        <w:r w:rsidR="003E0D3F" w:rsidRPr="0072380A">
          <w:rPr>
            <w:rStyle w:val="a6"/>
            <w:i/>
            <w:sz w:val="28"/>
          </w:rPr>
          <w:t xml:space="preserve">подарки детям-сиротам </w:t>
        </w:r>
        <w:r w:rsidRPr="0072380A">
          <w:rPr>
            <w:rStyle w:val="a6"/>
            <w:i/>
            <w:sz w:val="28"/>
          </w:rPr>
          <w:t xml:space="preserve">с ОВЗ </w:t>
        </w:r>
        <w:r w:rsidR="003E0D3F" w:rsidRPr="0072380A">
          <w:rPr>
            <w:rStyle w:val="a6"/>
            <w:i/>
            <w:sz w:val="28"/>
          </w:rPr>
          <w:t xml:space="preserve">и оставшимся без попечения родителей </w:t>
        </w:r>
        <w:r w:rsidRPr="0072380A">
          <w:rPr>
            <w:rStyle w:val="a6"/>
            <w:i/>
            <w:sz w:val="28"/>
          </w:rPr>
          <w:t>в детском доме</w:t>
        </w:r>
      </w:hyperlink>
      <w:r>
        <w:rPr>
          <w:i/>
          <w:sz w:val="28"/>
        </w:rPr>
        <w:t>,</w:t>
      </w:r>
    </w:p>
    <w:p w:rsidR="0072380A" w:rsidRPr="003E0D3F" w:rsidRDefault="0072380A" w:rsidP="0072380A">
      <w:pPr>
        <w:pStyle w:val="a5"/>
        <w:numPr>
          <w:ilvl w:val="0"/>
          <w:numId w:val="8"/>
        </w:numPr>
        <w:jc w:val="both"/>
        <w:rPr>
          <w:i/>
          <w:sz w:val="28"/>
        </w:rPr>
      </w:pPr>
      <w:hyperlink r:id="rId7" w:history="1">
        <w:r w:rsidRPr="0072380A">
          <w:rPr>
            <w:rStyle w:val="a6"/>
            <w:i/>
            <w:sz w:val="28"/>
          </w:rPr>
          <w:t>акция «Поздравь солдата с Новым годом и Рождеством!»</w:t>
        </w:r>
      </w:hyperlink>
      <w:r>
        <w:rPr>
          <w:i/>
          <w:sz w:val="28"/>
        </w:rPr>
        <w:t>.</w:t>
      </w:r>
    </w:p>
    <w:p w:rsidR="003E0D3F" w:rsidRDefault="003E0D3F" w:rsidP="00820EDF">
      <w:pPr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Знаете ли вы ещё какие-либо акции? </w:t>
      </w:r>
    </w:p>
    <w:p w:rsidR="003E0D3F" w:rsidRDefault="003E0D3F" w:rsidP="00820EDF">
      <w:pPr>
        <w:ind w:firstLine="426"/>
        <w:jc w:val="both"/>
        <w:rPr>
          <w:i/>
          <w:sz w:val="28"/>
        </w:rPr>
      </w:pPr>
      <w:r>
        <w:rPr>
          <w:i/>
          <w:sz w:val="28"/>
        </w:rPr>
        <w:t>Предложите идеи для благотворительной акции вашего класса, школы.</w:t>
      </w:r>
    </w:p>
    <w:p w:rsidR="003E0D3F" w:rsidRPr="003E0D3F" w:rsidRDefault="003E0D3F" w:rsidP="003E0D3F">
      <w:pPr>
        <w:ind w:firstLine="426"/>
        <w:jc w:val="center"/>
        <w:rPr>
          <w:b/>
          <w:sz w:val="28"/>
        </w:rPr>
      </w:pPr>
      <w:r w:rsidRPr="003E0D3F">
        <w:rPr>
          <w:b/>
          <w:sz w:val="28"/>
        </w:rPr>
        <w:t>Источники информации</w:t>
      </w:r>
    </w:p>
    <w:p w:rsidR="003E0D3F" w:rsidRDefault="003E0D3F" w:rsidP="003E0D3F">
      <w:pPr>
        <w:pStyle w:val="a5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Демченко Александр </w:t>
      </w:r>
      <w:r w:rsidRPr="003E0D3F">
        <w:rPr>
          <w:sz w:val="28"/>
        </w:rPr>
        <w:t>Новый год и Рождество в Курске: до и после революции</w:t>
      </w:r>
      <w:r>
        <w:rPr>
          <w:sz w:val="28"/>
        </w:rPr>
        <w:t xml:space="preserve"> </w:t>
      </w:r>
      <w:r w:rsidRPr="00B56497">
        <w:rPr>
          <w:sz w:val="28"/>
        </w:rPr>
        <w:t xml:space="preserve">[Электронный ресурс]. </w:t>
      </w:r>
      <w:r>
        <w:sym w:font="Symbol" w:char="F02D"/>
      </w:r>
      <w:r w:rsidRPr="00B56497">
        <w:rPr>
          <w:sz w:val="28"/>
          <w:lang w:val="en-US"/>
        </w:rPr>
        <w:t>URL</w:t>
      </w:r>
      <w:r w:rsidRPr="00FC6771">
        <w:rPr>
          <w:sz w:val="28"/>
        </w:rPr>
        <w:t>:</w:t>
      </w:r>
      <w:r w:rsidRPr="00FC6771">
        <w:t xml:space="preserve"> </w:t>
      </w:r>
      <w:hyperlink r:id="rId8" w:history="1">
        <w:r w:rsidRPr="003E0D3F">
          <w:rPr>
            <w:rStyle w:val="a6"/>
            <w:sz w:val="28"/>
            <w:lang w:val="en-US"/>
          </w:rPr>
          <w:t>http</w:t>
        </w:r>
        <w:r w:rsidRPr="00FC6771">
          <w:rPr>
            <w:rStyle w:val="a6"/>
            <w:sz w:val="28"/>
          </w:rPr>
          <w:t>://</w:t>
        </w:r>
        <w:r w:rsidRPr="003E0D3F">
          <w:rPr>
            <w:rStyle w:val="a6"/>
            <w:sz w:val="28"/>
            <w:lang w:val="en-US"/>
          </w:rPr>
          <w:t>old</w:t>
        </w:r>
        <w:r w:rsidRPr="00FC6771">
          <w:rPr>
            <w:rStyle w:val="a6"/>
            <w:sz w:val="28"/>
          </w:rPr>
          <w:t>-</w:t>
        </w:r>
        <w:proofErr w:type="spellStart"/>
        <w:r w:rsidRPr="003E0D3F">
          <w:rPr>
            <w:rStyle w:val="a6"/>
            <w:sz w:val="28"/>
            <w:lang w:val="en-US"/>
          </w:rPr>
          <w:t>kursk</w:t>
        </w:r>
        <w:proofErr w:type="spellEnd"/>
        <w:r w:rsidRPr="00FC6771">
          <w:rPr>
            <w:rStyle w:val="a6"/>
            <w:sz w:val="28"/>
          </w:rPr>
          <w:t>.</w:t>
        </w:r>
        <w:proofErr w:type="spellStart"/>
        <w:r w:rsidRPr="003E0D3F">
          <w:rPr>
            <w:rStyle w:val="a6"/>
            <w:sz w:val="28"/>
            <w:lang w:val="en-US"/>
          </w:rPr>
          <w:t>ru</w:t>
        </w:r>
        <w:proofErr w:type="spellEnd"/>
        <w:r w:rsidRPr="00FC6771">
          <w:rPr>
            <w:rStyle w:val="a6"/>
            <w:sz w:val="28"/>
          </w:rPr>
          <w:t>/</w:t>
        </w:r>
        <w:r w:rsidRPr="003E0D3F">
          <w:rPr>
            <w:rStyle w:val="a6"/>
            <w:sz w:val="28"/>
            <w:lang w:val="en-US"/>
          </w:rPr>
          <w:t>events</w:t>
        </w:r>
        <w:r w:rsidRPr="00FC6771">
          <w:rPr>
            <w:rStyle w:val="a6"/>
            <w:sz w:val="28"/>
          </w:rPr>
          <w:t>/</w:t>
        </w:r>
        <w:r w:rsidRPr="003E0D3F">
          <w:rPr>
            <w:rStyle w:val="a6"/>
            <w:sz w:val="28"/>
            <w:lang w:val="en-US"/>
          </w:rPr>
          <w:t>da</w:t>
        </w:r>
        <w:r w:rsidRPr="00FC6771">
          <w:rPr>
            <w:rStyle w:val="a6"/>
            <w:sz w:val="28"/>
          </w:rPr>
          <w:t>_200110.</w:t>
        </w:r>
        <w:r w:rsidRPr="003E0D3F">
          <w:rPr>
            <w:rStyle w:val="a6"/>
            <w:sz w:val="28"/>
            <w:lang w:val="en-US"/>
          </w:rPr>
          <w:t>html</w:t>
        </w:r>
      </w:hyperlink>
      <w:r w:rsidRPr="00FC6771">
        <w:rPr>
          <w:sz w:val="28"/>
        </w:rPr>
        <w:t>.</w:t>
      </w:r>
    </w:p>
    <w:p w:rsidR="00FC6771" w:rsidRDefault="00FC6771" w:rsidP="00FC6771">
      <w:pPr>
        <w:pStyle w:val="a5"/>
        <w:numPr>
          <w:ilvl w:val="0"/>
          <w:numId w:val="4"/>
        </w:numPr>
        <w:jc w:val="both"/>
        <w:rPr>
          <w:sz w:val="28"/>
          <w:lang w:val="en-US"/>
        </w:rPr>
      </w:pPr>
      <w:r>
        <w:rPr>
          <w:sz w:val="28"/>
        </w:rPr>
        <w:t>Рождественский пост 2022: 28 ноября – 6 января</w:t>
      </w:r>
      <w:r w:rsidRPr="00B56497">
        <w:rPr>
          <w:sz w:val="28"/>
        </w:rPr>
        <w:t xml:space="preserve"> / Сайт </w:t>
      </w:r>
      <w:r>
        <w:rPr>
          <w:sz w:val="28"/>
        </w:rPr>
        <w:t>журнала «ФОМА»</w:t>
      </w:r>
      <w:r w:rsidRPr="00B56497">
        <w:rPr>
          <w:sz w:val="28"/>
        </w:rPr>
        <w:t xml:space="preserve"> [Электронный ресурс]. </w:t>
      </w:r>
      <w:r>
        <w:sym w:font="Symbol" w:char="F02D"/>
      </w:r>
      <w:r w:rsidRPr="00B56497">
        <w:rPr>
          <w:sz w:val="28"/>
          <w:lang w:val="en-US"/>
        </w:rPr>
        <w:t>URL</w:t>
      </w:r>
      <w:r w:rsidRPr="003E0D3F">
        <w:rPr>
          <w:sz w:val="28"/>
          <w:lang w:val="en-US"/>
        </w:rPr>
        <w:t>:</w:t>
      </w:r>
      <w:r w:rsidRPr="003E0D3F">
        <w:rPr>
          <w:lang w:val="en-US"/>
        </w:rPr>
        <w:t xml:space="preserve"> </w:t>
      </w:r>
      <w:hyperlink r:id="rId9" w:history="1">
        <w:r w:rsidRPr="003E0D3F">
          <w:rPr>
            <w:rStyle w:val="a6"/>
            <w:sz w:val="28"/>
            <w:lang w:val="en-US"/>
          </w:rPr>
          <w:t>https://foma.ru/rozhdestvenskij-post-2013-27-noyabrya-6-fevralya-html.html</w:t>
        </w:r>
      </w:hyperlink>
      <w:r w:rsidRPr="003E0D3F">
        <w:rPr>
          <w:sz w:val="28"/>
          <w:lang w:val="en-US"/>
        </w:rPr>
        <w:t>.</w:t>
      </w:r>
    </w:p>
    <w:p w:rsidR="00FC6771" w:rsidRPr="00FC6771" w:rsidRDefault="00FC6771" w:rsidP="00FC6771">
      <w:pPr>
        <w:pStyle w:val="a5"/>
        <w:ind w:left="1287"/>
        <w:jc w:val="both"/>
        <w:rPr>
          <w:sz w:val="28"/>
          <w:lang w:val="en-US"/>
        </w:rPr>
      </w:pPr>
      <w:bookmarkStart w:id="0" w:name="_GoBack"/>
      <w:bookmarkEnd w:id="0"/>
    </w:p>
    <w:p w:rsidR="003E0D3F" w:rsidRPr="00FC6771" w:rsidRDefault="003E0D3F" w:rsidP="003E0D3F">
      <w:pPr>
        <w:ind w:firstLine="426"/>
        <w:jc w:val="both"/>
        <w:rPr>
          <w:sz w:val="28"/>
          <w:lang w:val="en-US"/>
        </w:rPr>
      </w:pPr>
    </w:p>
    <w:sectPr w:rsidR="003E0D3F" w:rsidRPr="00FC6771" w:rsidSect="00EB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E42"/>
    <w:multiLevelType w:val="hybridMultilevel"/>
    <w:tmpl w:val="DE6A2582"/>
    <w:lvl w:ilvl="0" w:tplc="002E33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EE293C"/>
    <w:multiLevelType w:val="hybridMultilevel"/>
    <w:tmpl w:val="5EAEA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994063"/>
    <w:multiLevelType w:val="hybridMultilevel"/>
    <w:tmpl w:val="A338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0867"/>
    <w:multiLevelType w:val="hybridMultilevel"/>
    <w:tmpl w:val="FAEA85A8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49F1575B"/>
    <w:multiLevelType w:val="hybridMultilevel"/>
    <w:tmpl w:val="15F6C82E"/>
    <w:lvl w:ilvl="0" w:tplc="06E01D68">
      <w:start w:val="1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2A046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2" w:tplc="493CEF80">
      <w:numFmt w:val="bullet"/>
      <w:lvlText w:val="•"/>
      <w:lvlJc w:val="left"/>
      <w:pPr>
        <w:ind w:left="2314" w:hanging="281"/>
      </w:pPr>
      <w:rPr>
        <w:rFonts w:hint="default"/>
        <w:lang w:val="ru-RU" w:eastAsia="en-US" w:bidi="ar-SA"/>
      </w:rPr>
    </w:lvl>
    <w:lvl w:ilvl="3" w:tplc="9A7E45DC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4" w:tplc="948EB480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5" w:tplc="387A05E8">
      <w:numFmt w:val="bullet"/>
      <w:lvlText w:val="•"/>
      <w:lvlJc w:val="left"/>
      <w:pPr>
        <w:ind w:left="5217" w:hanging="281"/>
      </w:pPr>
      <w:rPr>
        <w:rFonts w:hint="default"/>
        <w:lang w:val="ru-RU" w:eastAsia="en-US" w:bidi="ar-SA"/>
      </w:rPr>
    </w:lvl>
    <w:lvl w:ilvl="6" w:tplc="FE86F954">
      <w:numFmt w:val="bullet"/>
      <w:lvlText w:val="•"/>
      <w:lvlJc w:val="left"/>
      <w:pPr>
        <w:ind w:left="6184" w:hanging="281"/>
      </w:pPr>
      <w:rPr>
        <w:rFonts w:hint="default"/>
        <w:lang w:val="ru-RU" w:eastAsia="en-US" w:bidi="ar-SA"/>
      </w:rPr>
    </w:lvl>
    <w:lvl w:ilvl="7" w:tplc="8FEA80D8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8" w:tplc="425C19D6">
      <w:numFmt w:val="bullet"/>
      <w:lvlText w:val="•"/>
      <w:lvlJc w:val="left"/>
      <w:pPr>
        <w:ind w:left="811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A5615A9"/>
    <w:multiLevelType w:val="hybridMultilevel"/>
    <w:tmpl w:val="74B0EABA"/>
    <w:lvl w:ilvl="0" w:tplc="04190011">
      <w:start w:val="1"/>
      <w:numFmt w:val="decimal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 w15:restartNumberingAfterBreak="0">
    <w:nsid w:val="4D1B4098"/>
    <w:multiLevelType w:val="hybridMultilevel"/>
    <w:tmpl w:val="6A8E6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74016C"/>
    <w:multiLevelType w:val="hybridMultilevel"/>
    <w:tmpl w:val="89E47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5B10"/>
    <w:multiLevelType w:val="hybridMultilevel"/>
    <w:tmpl w:val="976EF7D0"/>
    <w:lvl w:ilvl="0" w:tplc="A3C43B7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508A7A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2" w:tplc="EADE021E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3" w:tplc="93B06270">
      <w:numFmt w:val="bullet"/>
      <w:lvlText w:val="•"/>
      <w:lvlJc w:val="left"/>
      <w:pPr>
        <w:ind w:left="3086" w:hanging="164"/>
      </w:pPr>
      <w:rPr>
        <w:rFonts w:hint="default"/>
        <w:lang w:val="ru-RU" w:eastAsia="en-US" w:bidi="ar-SA"/>
      </w:rPr>
    </w:lvl>
    <w:lvl w:ilvl="4" w:tplc="C394914E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07D02C8C">
      <w:numFmt w:val="bullet"/>
      <w:lvlText w:val="•"/>
      <w:lvlJc w:val="left"/>
      <w:pPr>
        <w:ind w:left="5077" w:hanging="164"/>
      </w:pPr>
      <w:rPr>
        <w:rFonts w:hint="default"/>
        <w:lang w:val="ru-RU" w:eastAsia="en-US" w:bidi="ar-SA"/>
      </w:rPr>
    </w:lvl>
    <w:lvl w:ilvl="6" w:tplc="5CDE38F2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  <w:lvl w:ilvl="7" w:tplc="FEEE7F38">
      <w:numFmt w:val="bullet"/>
      <w:lvlText w:val="•"/>
      <w:lvlJc w:val="left"/>
      <w:pPr>
        <w:ind w:left="7067" w:hanging="164"/>
      </w:pPr>
      <w:rPr>
        <w:rFonts w:hint="default"/>
        <w:lang w:val="ru-RU" w:eastAsia="en-US" w:bidi="ar-SA"/>
      </w:rPr>
    </w:lvl>
    <w:lvl w:ilvl="8" w:tplc="1D104118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BE"/>
    <w:rsid w:val="00311D5C"/>
    <w:rsid w:val="003473C0"/>
    <w:rsid w:val="00396598"/>
    <w:rsid w:val="003A6B42"/>
    <w:rsid w:val="003E0D3F"/>
    <w:rsid w:val="004A06C0"/>
    <w:rsid w:val="005008FE"/>
    <w:rsid w:val="005C37A4"/>
    <w:rsid w:val="0066401C"/>
    <w:rsid w:val="006877F8"/>
    <w:rsid w:val="006D42D7"/>
    <w:rsid w:val="00716C6D"/>
    <w:rsid w:val="0072380A"/>
    <w:rsid w:val="007468D6"/>
    <w:rsid w:val="00820EDF"/>
    <w:rsid w:val="00855240"/>
    <w:rsid w:val="00983E90"/>
    <w:rsid w:val="00AD1D13"/>
    <w:rsid w:val="00B56497"/>
    <w:rsid w:val="00B834F7"/>
    <w:rsid w:val="00C86139"/>
    <w:rsid w:val="00E352BD"/>
    <w:rsid w:val="00EB64BE"/>
    <w:rsid w:val="00FA2A82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203C"/>
  <w15:chartTrackingRefBased/>
  <w15:docId w15:val="{81A557C1-4EB9-48CA-B411-757C0E5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6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B64BE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64BE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B64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64B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64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64BE"/>
    <w:pPr>
      <w:ind w:left="108"/>
    </w:pPr>
  </w:style>
  <w:style w:type="paragraph" w:styleId="a5">
    <w:name w:val="List Paragraph"/>
    <w:basedOn w:val="a"/>
    <w:uiPriority w:val="34"/>
    <w:qFormat/>
    <w:rsid w:val="004A06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4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kursk.ru/events/da_2001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trkkursk.ru/news/31794-kurske-startovala-akciya-pozdrav-soldata-novym-godom-rozhdestv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urskserafim?w=wall-158196554_179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90572803?w=wall-90572803_37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ma.ru/rozhdestvenskij-post-2013-27-noyabrya-6-fevralya-htm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2022-12-20T08:06:00Z</dcterms:created>
  <dcterms:modified xsi:type="dcterms:W3CDTF">2022-12-29T11:41:00Z</dcterms:modified>
</cp:coreProperties>
</file>